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7CC3B" w14:textId="089B9DCC" w:rsidR="005B04B0" w:rsidRPr="00954DC1" w:rsidRDefault="005B04B0" w:rsidP="00B931B7">
      <w:pPr>
        <w:jc w:val="center"/>
        <w:rPr>
          <w:rFonts w:ascii="Times New Roman" w:hAnsi="Times New Roman" w:cs="Times New Roman"/>
          <w:b/>
          <w:sz w:val="21"/>
          <w:szCs w:val="21"/>
          <w:u w:val="single"/>
        </w:rPr>
      </w:pPr>
      <w:r w:rsidRPr="00954DC1">
        <w:rPr>
          <w:rFonts w:ascii="Times New Roman" w:hAnsi="Times New Roman" w:cs="Times New Roman"/>
          <w:b/>
          <w:sz w:val="21"/>
          <w:szCs w:val="21"/>
          <w:u w:val="single"/>
        </w:rPr>
        <w:t xml:space="preserve">TAX HOME </w:t>
      </w:r>
      <w:r w:rsidR="00557D81" w:rsidRPr="00954DC1">
        <w:rPr>
          <w:rFonts w:ascii="Times New Roman" w:hAnsi="Times New Roman" w:cs="Times New Roman"/>
          <w:b/>
          <w:sz w:val="21"/>
          <w:szCs w:val="21"/>
          <w:u w:val="single"/>
        </w:rPr>
        <w:t xml:space="preserve">AND ONE-YEAR LIMIT </w:t>
      </w:r>
      <w:r w:rsidRPr="00954DC1">
        <w:rPr>
          <w:rFonts w:ascii="Times New Roman" w:hAnsi="Times New Roman" w:cs="Times New Roman"/>
          <w:b/>
          <w:sz w:val="21"/>
          <w:szCs w:val="21"/>
          <w:u w:val="single"/>
        </w:rPr>
        <w:t>DETERMINATION WORKSHEET</w:t>
      </w:r>
    </w:p>
    <w:p w14:paraId="66421065" w14:textId="7A64CAC6" w:rsidR="00DB1FCB" w:rsidRPr="00954DC1" w:rsidRDefault="00DB1FCB" w:rsidP="00B931B7">
      <w:pPr>
        <w:jc w:val="center"/>
        <w:rPr>
          <w:rFonts w:ascii="Times New Roman" w:hAnsi="Times New Roman" w:cs="Times New Roman"/>
          <w:sz w:val="21"/>
          <w:szCs w:val="21"/>
        </w:rPr>
      </w:pPr>
      <w:r w:rsidRPr="00954DC1">
        <w:rPr>
          <w:rFonts w:ascii="Times New Roman" w:hAnsi="Times New Roman" w:cs="Times New Roman"/>
          <w:sz w:val="21"/>
          <w:szCs w:val="21"/>
        </w:rPr>
        <w:t>(For personal use only – DO NOT RETURN)</w:t>
      </w:r>
    </w:p>
    <w:p w14:paraId="0AC35F63" w14:textId="2FE03804" w:rsidR="005B04B0" w:rsidRPr="00954DC1" w:rsidRDefault="005B04B0" w:rsidP="00E922DE">
      <w:pPr>
        <w:jc w:val="both"/>
        <w:rPr>
          <w:rFonts w:ascii="Times New Roman" w:hAnsi="Times New Roman" w:cs="Times New Roman"/>
          <w:sz w:val="21"/>
          <w:szCs w:val="21"/>
        </w:rPr>
      </w:pPr>
      <w:r w:rsidRPr="00954DC1">
        <w:rPr>
          <w:rFonts w:ascii="Times New Roman" w:hAnsi="Times New Roman" w:cs="Times New Roman"/>
          <w:b/>
          <w:sz w:val="21"/>
          <w:szCs w:val="21"/>
          <w:u w:val="single"/>
        </w:rPr>
        <w:t>Overview</w:t>
      </w:r>
      <w:r w:rsidRPr="00954DC1">
        <w:rPr>
          <w:rFonts w:ascii="Times New Roman" w:hAnsi="Times New Roman" w:cs="Times New Roman"/>
          <w:sz w:val="21"/>
          <w:szCs w:val="21"/>
        </w:rPr>
        <w:t>:</w:t>
      </w:r>
      <w:r w:rsidR="00DB1FCB" w:rsidRPr="00954DC1">
        <w:rPr>
          <w:rFonts w:ascii="Times New Roman" w:hAnsi="Times New Roman" w:cs="Times New Roman"/>
          <w:sz w:val="21"/>
          <w:szCs w:val="21"/>
        </w:rPr>
        <w:t xml:space="preserve"> </w:t>
      </w:r>
      <w:r w:rsidRPr="00954DC1">
        <w:rPr>
          <w:rFonts w:ascii="Times New Roman" w:hAnsi="Times New Roman" w:cs="Times New Roman"/>
          <w:sz w:val="21"/>
          <w:szCs w:val="21"/>
        </w:rPr>
        <w:t xml:space="preserve">This worksheet is provided to assist you with determining whether you have a permanent tax home as defines by the IRS in Revenue Ruling 73-529, and therefore determine the tax status of the travel costs and/or allowances provided to you or paid on your behalf while on assignment. This worksheet is solely provided for your personal use and should not be returned to </w:t>
      </w:r>
      <w:r w:rsidR="00B841E1" w:rsidRPr="00954DC1">
        <w:rPr>
          <w:rFonts w:ascii="Times New Roman" w:hAnsi="Times New Roman" w:cs="Times New Roman"/>
          <w:sz w:val="21"/>
          <w:szCs w:val="21"/>
        </w:rPr>
        <w:t>Health Carousel Travel Network</w:t>
      </w:r>
      <w:r w:rsidR="003E71D8" w:rsidRPr="00954DC1">
        <w:rPr>
          <w:rFonts w:ascii="Times New Roman" w:hAnsi="Times New Roman" w:cs="Times New Roman"/>
          <w:sz w:val="21"/>
          <w:szCs w:val="21"/>
        </w:rPr>
        <w:t>, LLC (“</w:t>
      </w:r>
      <w:r w:rsidR="003E71D8" w:rsidRPr="00954DC1">
        <w:rPr>
          <w:rFonts w:ascii="Times New Roman" w:hAnsi="Times New Roman" w:cs="Times New Roman"/>
          <w:sz w:val="21"/>
          <w:szCs w:val="21"/>
          <w:u w:val="single"/>
        </w:rPr>
        <w:t>HCTN</w:t>
      </w:r>
      <w:r w:rsidR="003E71D8" w:rsidRPr="00954DC1">
        <w:rPr>
          <w:rFonts w:ascii="Times New Roman" w:hAnsi="Times New Roman" w:cs="Times New Roman"/>
          <w:sz w:val="21"/>
          <w:szCs w:val="21"/>
        </w:rPr>
        <w:t>”)</w:t>
      </w:r>
      <w:r w:rsidRPr="00954DC1">
        <w:rPr>
          <w:rFonts w:ascii="Times New Roman" w:hAnsi="Times New Roman" w:cs="Times New Roman"/>
          <w:sz w:val="21"/>
          <w:szCs w:val="21"/>
        </w:rPr>
        <w:t>.</w:t>
      </w:r>
    </w:p>
    <w:p w14:paraId="1AB84B57" w14:textId="576FD1B9" w:rsidR="005B04B0" w:rsidRPr="00954DC1" w:rsidRDefault="005B04B0" w:rsidP="00E922DE">
      <w:pPr>
        <w:jc w:val="both"/>
        <w:rPr>
          <w:rFonts w:ascii="Times New Roman" w:hAnsi="Times New Roman" w:cs="Times New Roman"/>
          <w:sz w:val="21"/>
          <w:szCs w:val="21"/>
        </w:rPr>
      </w:pPr>
      <w:r w:rsidRPr="00954DC1">
        <w:rPr>
          <w:rFonts w:ascii="Times New Roman" w:hAnsi="Times New Roman" w:cs="Times New Roman"/>
          <w:b/>
          <w:sz w:val="21"/>
          <w:szCs w:val="21"/>
          <w:u w:val="single"/>
        </w:rPr>
        <w:t>Please Note</w:t>
      </w:r>
      <w:r w:rsidRPr="00954DC1">
        <w:rPr>
          <w:rFonts w:ascii="Times New Roman" w:hAnsi="Times New Roman" w:cs="Times New Roman"/>
          <w:sz w:val="21"/>
          <w:szCs w:val="21"/>
        </w:rPr>
        <w:t>: As a result of the critical nature of this determination, we strongly encourage you to consult with a tax advisor. The information contained herein is general in nature and subject to change. The ta</w:t>
      </w:r>
      <w:r w:rsidR="003E71D8" w:rsidRPr="00954DC1">
        <w:rPr>
          <w:rFonts w:ascii="Times New Roman" w:hAnsi="Times New Roman" w:cs="Times New Roman"/>
          <w:sz w:val="21"/>
          <w:szCs w:val="21"/>
        </w:rPr>
        <w:t>x</w:t>
      </w:r>
      <w:r w:rsidRPr="00954DC1">
        <w:rPr>
          <w:rFonts w:ascii="Times New Roman" w:hAnsi="Times New Roman" w:cs="Times New Roman"/>
          <w:sz w:val="21"/>
          <w:szCs w:val="21"/>
        </w:rPr>
        <w:t xml:space="preserve"> information contained in this document is not intended to be used, and cannot be used, by any person as tax advice or as a basis for avoiding tax penalties that may be imposed by the IRS or any state. </w:t>
      </w:r>
      <w:r w:rsidR="003E71D8" w:rsidRPr="00954DC1">
        <w:rPr>
          <w:rFonts w:ascii="Times New Roman" w:hAnsi="Times New Roman" w:cs="Times New Roman"/>
          <w:sz w:val="21"/>
          <w:szCs w:val="21"/>
        </w:rPr>
        <w:t xml:space="preserve">HCTN </w:t>
      </w:r>
      <w:r w:rsidRPr="00954DC1">
        <w:rPr>
          <w:rFonts w:ascii="Times New Roman" w:hAnsi="Times New Roman" w:cs="Times New Roman"/>
          <w:sz w:val="21"/>
          <w:szCs w:val="21"/>
        </w:rPr>
        <w:t xml:space="preserve">recommends that each taxpayer seek advice based on their circumstances from an independent tax advisor. </w:t>
      </w:r>
    </w:p>
    <w:p w14:paraId="1F64A44D" w14:textId="77777777" w:rsidR="00E922DE" w:rsidRPr="00954DC1" w:rsidRDefault="00E922DE" w:rsidP="00E922DE">
      <w:pPr>
        <w:rPr>
          <w:rFonts w:ascii="Times New Roman" w:hAnsi="Times New Roman" w:cs="Times New Roman"/>
          <w:b/>
          <w:sz w:val="21"/>
          <w:szCs w:val="21"/>
          <w:u w:val="single"/>
        </w:rPr>
      </w:pPr>
      <w:r w:rsidRPr="00954DC1">
        <w:rPr>
          <w:rFonts w:ascii="Times New Roman" w:hAnsi="Times New Roman" w:cs="Times New Roman"/>
          <w:b/>
          <w:sz w:val="21"/>
          <w:szCs w:val="21"/>
          <w:u w:val="single"/>
        </w:rPr>
        <w:t>STEP #1</w:t>
      </w:r>
    </w:p>
    <w:p w14:paraId="25364B05" w14:textId="526312C9" w:rsidR="003F4B22" w:rsidRPr="00954DC1" w:rsidRDefault="008961EF" w:rsidP="005B04B0">
      <w:pPr>
        <w:rPr>
          <w:rFonts w:ascii="Times New Roman" w:hAnsi="Times New Roman" w:cs="Times New Roman"/>
          <w:sz w:val="21"/>
          <w:szCs w:val="21"/>
        </w:rPr>
      </w:pPr>
      <w:r w:rsidRPr="00954DC1">
        <w:rPr>
          <w:rFonts w:ascii="Times New Roman" w:hAnsi="Times New Roman" w:cs="Times New Roman"/>
          <w:sz w:val="21"/>
          <w:szCs w:val="21"/>
        </w:rPr>
        <w:t>Please check appropriate boxes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3F4B22" w:rsidRPr="00954DC1" w14:paraId="66887B68" w14:textId="77777777" w:rsidTr="00552424">
        <w:tc>
          <w:tcPr>
            <w:tcW w:w="1975" w:type="dxa"/>
          </w:tcPr>
          <w:p w14:paraId="63793CE7" w14:textId="430E723C" w:rsidR="003F4B22" w:rsidRPr="00954DC1" w:rsidRDefault="007D2A89" w:rsidP="005B04B0">
            <w:pPr>
              <w:rPr>
                <w:rFonts w:ascii="Times New Roman" w:hAnsi="Times New Roman" w:cs="Times New Roman"/>
                <w:sz w:val="21"/>
                <w:szCs w:val="21"/>
              </w:rPr>
            </w:pP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Yes    </w:t>
            </w: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No</w:t>
            </w:r>
          </w:p>
        </w:tc>
        <w:tc>
          <w:tcPr>
            <w:tcW w:w="7375" w:type="dxa"/>
          </w:tcPr>
          <w:p w14:paraId="3D22439C" w14:textId="49917455" w:rsidR="003F4B22" w:rsidRPr="00954DC1" w:rsidRDefault="00552424" w:rsidP="005B04B0">
            <w:pPr>
              <w:rPr>
                <w:rFonts w:ascii="Times New Roman" w:hAnsi="Times New Roman" w:cs="Times New Roman"/>
                <w:sz w:val="21"/>
                <w:szCs w:val="21"/>
              </w:rPr>
            </w:pPr>
            <w:r w:rsidRPr="00954DC1">
              <w:rPr>
                <w:rFonts w:ascii="Times New Roman" w:hAnsi="Times New Roman" w:cs="Times New Roman"/>
                <w:sz w:val="21"/>
                <w:szCs w:val="21"/>
                <w:u w:val="single"/>
              </w:rPr>
              <w:t>Check</w:t>
            </w:r>
            <w:r w:rsidR="003F4B22" w:rsidRPr="00954DC1">
              <w:rPr>
                <w:rFonts w:ascii="Times New Roman" w:hAnsi="Times New Roman" w:cs="Times New Roman"/>
                <w:sz w:val="21"/>
                <w:szCs w:val="21"/>
                <w:u w:val="single"/>
              </w:rPr>
              <w:t xml:space="preserve"> #1</w:t>
            </w:r>
            <w:r w:rsidR="003F4B22" w:rsidRPr="00954DC1">
              <w:rPr>
                <w:rFonts w:ascii="Times New Roman" w:hAnsi="Times New Roman" w:cs="Times New Roman"/>
                <w:sz w:val="21"/>
                <w:szCs w:val="21"/>
              </w:rPr>
              <w:t>: Do you perform a portion of your business or work in the vicinity of your permanent tax home? (Note: Many travelers will not meet this requirement, as they do not have regular work or business in the tax home area.)</w:t>
            </w:r>
          </w:p>
        </w:tc>
      </w:tr>
      <w:tr w:rsidR="007D2A89" w:rsidRPr="00954DC1" w14:paraId="4E8EFF58" w14:textId="77777777" w:rsidTr="00552424">
        <w:tc>
          <w:tcPr>
            <w:tcW w:w="1975" w:type="dxa"/>
          </w:tcPr>
          <w:p w14:paraId="1CF3266A" w14:textId="212125EF" w:rsidR="007D2A89" w:rsidRPr="00954DC1" w:rsidRDefault="007D2A89" w:rsidP="007D2A89">
            <w:pPr>
              <w:rPr>
                <w:rFonts w:ascii="Times New Roman" w:hAnsi="Times New Roman" w:cs="Times New Roman"/>
                <w:sz w:val="21"/>
                <w:szCs w:val="21"/>
              </w:rPr>
            </w:pP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Yes    </w:t>
            </w: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No</w:t>
            </w:r>
          </w:p>
        </w:tc>
        <w:tc>
          <w:tcPr>
            <w:tcW w:w="7375" w:type="dxa"/>
          </w:tcPr>
          <w:p w14:paraId="37157DFC" w14:textId="554459B7" w:rsidR="007D2A89" w:rsidRPr="00954DC1" w:rsidRDefault="007D2A89" w:rsidP="007D2A89">
            <w:pPr>
              <w:rPr>
                <w:rFonts w:ascii="Times New Roman" w:hAnsi="Times New Roman" w:cs="Times New Roman"/>
                <w:sz w:val="21"/>
                <w:szCs w:val="21"/>
              </w:rPr>
            </w:pPr>
            <w:r w:rsidRPr="00954DC1">
              <w:rPr>
                <w:rFonts w:ascii="Times New Roman" w:hAnsi="Times New Roman" w:cs="Times New Roman"/>
                <w:sz w:val="21"/>
                <w:szCs w:val="21"/>
                <w:u w:val="single"/>
              </w:rPr>
              <w:t>Check #2</w:t>
            </w:r>
            <w:r w:rsidRPr="00954DC1">
              <w:rPr>
                <w:rFonts w:ascii="Times New Roman" w:hAnsi="Times New Roman" w:cs="Times New Roman"/>
                <w:sz w:val="21"/>
                <w:szCs w:val="21"/>
              </w:rPr>
              <w:t xml:space="preserve">: Are you duplicating living expenses (such as mortgage, rent, utilities, etc.) to maintain the </w:t>
            </w:r>
            <w:r w:rsidRPr="00954DC1">
              <w:rPr>
                <w:rFonts w:ascii="Times New Roman" w:hAnsi="Times New Roman" w:cs="Times New Roman"/>
                <w:sz w:val="21"/>
                <w:szCs w:val="21"/>
              </w:rPr>
              <w:tab/>
              <w:t>permanent tax home while away from home on assignment?</w:t>
            </w:r>
            <w:r w:rsidRPr="00954DC1">
              <w:rPr>
                <w:sz w:val="21"/>
                <w:szCs w:val="21"/>
              </w:rPr>
              <w:t xml:space="preserve"> </w:t>
            </w:r>
            <w:r w:rsidRPr="00954DC1">
              <w:rPr>
                <w:rFonts w:ascii="Times New Roman" w:hAnsi="Times New Roman" w:cs="Times New Roman"/>
                <w:i/>
                <w:sz w:val="21"/>
                <w:szCs w:val="21"/>
              </w:rPr>
              <w:t>Limited IRS guidance provided, but as a minimum the duplicate expenses to maintain the tax home should exceed $275 per month.</w:t>
            </w:r>
          </w:p>
        </w:tc>
      </w:tr>
      <w:tr w:rsidR="007D2A89" w:rsidRPr="00954DC1" w14:paraId="4D894079" w14:textId="77777777" w:rsidTr="00552424">
        <w:tc>
          <w:tcPr>
            <w:tcW w:w="1975" w:type="dxa"/>
          </w:tcPr>
          <w:p w14:paraId="5EE6A1CB" w14:textId="7A514095" w:rsidR="007D2A89" w:rsidRPr="00954DC1" w:rsidRDefault="007D2A89" w:rsidP="007D2A89">
            <w:pPr>
              <w:rPr>
                <w:rFonts w:ascii="Times New Roman" w:hAnsi="Times New Roman" w:cs="Times New Roman"/>
                <w:sz w:val="21"/>
                <w:szCs w:val="21"/>
              </w:rPr>
            </w:pP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Yes    </w:t>
            </w: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No</w:t>
            </w:r>
          </w:p>
        </w:tc>
        <w:tc>
          <w:tcPr>
            <w:tcW w:w="7375" w:type="dxa"/>
          </w:tcPr>
          <w:p w14:paraId="002ED2F4" w14:textId="77777777" w:rsidR="0039524D" w:rsidRPr="00954DC1" w:rsidRDefault="0039524D" w:rsidP="0039524D">
            <w:pPr>
              <w:rPr>
                <w:rFonts w:ascii="Times New Roman" w:hAnsi="Times New Roman" w:cs="Times New Roman"/>
                <w:sz w:val="21"/>
                <w:szCs w:val="21"/>
              </w:rPr>
            </w:pPr>
            <w:r w:rsidRPr="00954DC1">
              <w:rPr>
                <w:rFonts w:ascii="Times New Roman" w:hAnsi="Times New Roman" w:cs="Times New Roman"/>
                <w:sz w:val="21"/>
                <w:szCs w:val="21"/>
                <w:u w:val="single"/>
              </w:rPr>
              <w:t>Check #3</w:t>
            </w:r>
            <w:r w:rsidRPr="00954DC1">
              <w:rPr>
                <w:rFonts w:ascii="Times New Roman" w:hAnsi="Times New Roman" w:cs="Times New Roman"/>
                <w:sz w:val="21"/>
                <w:szCs w:val="21"/>
              </w:rPr>
              <w:t>: Do you meet one or more of the following criteria regarding your permanent tax home?</w:t>
            </w:r>
          </w:p>
          <w:p w14:paraId="1F5F911E" w14:textId="7474AB56" w:rsidR="0039524D" w:rsidRPr="00954DC1" w:rsidRDefault="006E01DB" w:rsidP="006E01DB">
            <w:pPr>
              <w:rPr>
                <w:rFonts w:ascii="Times New Roman" w:hAnsi="Times New Roman" w:cs="Times New Roman"/>
                <w:sz w:val="21"/>
                <w:szCs w:val="21"/>
              </w:rPr>
            </w:pPr>
            <w:r w:rsidRPr="00954DC1">
              <w:rPr>
                <w:rFonts w:ascii="Times New Roman" w:hAnsi="Times New Roman" w:cs="Times New Roman"/>
                <w:sz w:val="21"/>
                <w:szCs w:val="21"/>
              </w:rPr>
              <w:t xml:space="preserve">A. </w:t>
            </w:r>
            <w:r w:rsidR="0039524D" w:rsidRPr="00954DC1">
              <w:rPr>
                <w:rFonts w:ascii="Times New Roman" w:hAnsi="Times New Roman" w:cs="Times New Roman"/>
                <w:sz w:val="21"/>
                <w:szCs w:val="21"/>
              </w:rPr>
              <w:t>Have a member of your family (spouse, child, or parent) residing with you in the permanent tax home?</w:t>
            </w:r>
            <w:r w:rsidRPr="00954DC1">
              <w:rPr>
                <w:rFonts w:ascii="Times New Roman" w:hAnsi="Times New Roman" w:cs="Times New Roman"/>
                <w:sz w:val="21"/>
                <w:szCs w:val="21"/>
              </w:rPr>
              <w:t xml:space="preserve"> </w:t>
            </w: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Yes    </w:t>
            </w: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No</w:t>
            </w:r>
          </w:p>
          <w:p w14:paraId="020C2D95" w14:textId="3ADDE96B" w:rsidR="0039524D" w:rsidRPr="00954DC1" w:rsidRDefault="006E01DB" w:rsidP="0039524D">
            <w:pPr>
              <w:rPr>
                <w:rFonts w:ascii="Times New Roman" w:hAnsi="Times New Roman" w:cs="Times New Roman"/>
                <w:sz w:val="21"/>
                <w:szCs w:val="21"/>
              </w:rPr>
            </w:pPr>
            <w:r w:rsidRPr="00954DC1">
              <w:rPr>
                <w:rFonts w:ascii="Times New Roman" w:hAnsi="Times New Roman" w:cs="Times New Roman"/>
                <w:sz w:val="21"/>
                <w:szCs w:val="21"/>
              </w:rPr>
              <w:t>B.</w:t>
            </w:r>
            <w:r w:rsidR="0039524D" w:rsidRPr="00954DC1">
              <w:rPr>
                <w:rFonts w:ascii="Times New Roman" w:hAnsi="Times New Roman" w:cs="Times New Roman"/>
                <w:sz w:val="21"/>
                <w:szCs w:val="21"/>
              </w:rPr>
              <w:t xml:space="preserve"> Use the permanent tax home frequently for lodging?</w:t>
            </w:r>
            <w:r w:rsidR="0039524D" w:rsidRPr="00954DC1">
              <w:rPr>
                <w:rFonts w:ascii="Times New Roman" w:hAnsi="Times New Roman" w:cs="Times New Roman"/>
                <w:i/>
                <w:sz w:val="21"/>
                <w:szCs w:val="21"/>
              </w:rPr>
              <w:t xml:space="preserve"> Limited IRS guidance provided, but the return home trips should be more than a few times a year and one or more of the trips should be much longer than three weeks</w:t>
            </w:r>
            <w:r w:rsidR="0039524D" w:rsidRPr="00954DC1">
              <w:rPr>
                <w:rFonts w:ascii="Times New Roman" w:hAnsi="Times New Roman" w:cs="Times New Roman"/>
                <w:sz w:val="21"/>
                <w:szCs w:val="21"/>
              </w:rPr>
              <w:t xml:space="preserve"> </w:t>
            </w: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Yes    </w:t>
            </w: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No</w:t>
            </w:r>
          </w:p>
          <w:p w14:paraId="50D9C5E2" w14:textId="5F0E5BA5" w:rsidR="007D2A89" w:rsidRPr="00954DC1" w:rsidRDefault="006E01DB" w:rsidP="00552424">
            <w:pPr>
              <w:rPr>
                <w:rFonts w:ascii="Times New Roman" w:hAnsi="Times New Roman" w:cs="Times New Roman"/>
                <w:sz w:val="21"/>
                <w:szCs w:val="21"/>
              </w:rPr>
            </w:pPr>
            <w:r w:rsidRPr="00954DC1">
              <w:rPr>
                <w:rFonts w:ascii="Times New Roman" w:hAnsi="Times New Roman" w:cs="Times New Roman"/>
                <w:sz w:val="21"/>
                <w:szCs w:val="21"/>
              </w:rPr>
              <w:t>C.</w:t>
            </w:r>
            <w:r w:rsidR="0039524D" w:rsidRPr="00954DC1">
              <w:rPr>
                <w:rFonts w:ascii="Times New Roman" w:hAnsi="Times New Roman" w:cs="Times New Roman"/>
                <w:sz w:val="21"/>
                <w:szCs w:val="21"/>
              </w:rPr>
              <w:t xml:space="preserve"> The permanent tax home represents a historical place of lodging? </w:t>
            </w:r>
            <w:r w:rsidR="0039524D" w:rsidRPr="00954DC1">
              <w:rPr>
                <w:rFonts w:ascii="Times New Roman" w:hAnsi="Times New Roman" w:cs="Times New Roman"/>
                <w:i/>
                <w:sz w:val="21"/>
                <w:szCs w:val="21"/>
              </w:rPr>
              <w:t xml:space="preserve">This means the tax home vicinity is where you grew up, went to college, or have a </w:t>
            </w:r>
            <w:proofErr w:type="gramStart"/>
            <w:r w:rsidR="0039524D" w:rsidRPr="00954DC1">
              <w:rPr>
                <w:rFonts w:ascii="Times New Roman" w:hAnsi="Times New Roman" w:cs="Times New Roman"/>
                <w:i/>
                <w:sz w:val="21"/>
                <w:szCs w:val="21"/>
              </w:rPr>
              <w:t>recent and long-term ties</w:t>
            </w:r>
            <w:proofErr w:type="gramEnd"/>
            <w:r w:rsidR="0039524D" w:rsidRPr="00954DC1">
              <w:rPr>
                <w:rFonts w:ascii="Times New Roman" w:hAnsi="Times New Roman" w:cs="Times New Roman"/>
                <w:i/>
                <w:sz w:val="21"/>
                <w:szCs w:val="21"/>
              </w:rPr>
              <w:t xml:space="preserve"> to the community.</w:t>
            </w:r>
            <w:r w:rsidR="0039524D" w:rsidRPr="00954DC1">
              <w:rPr>
                <w:rFonts w:ascii="Times New Roman" w:hAnsi="Times New Roman" w:cs="Times New Roman"/>
                <w:sz w:val="21"/>
                <w:szCs w:val="21"/>
              </w:rPr>
              <w:t xml:space="preserve"> </w:t>
            </w: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Yes    </w:t>
            </w: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No</w:t>
            </w:r>
          </w:p>
        </w:tc>
      </w:tr>
    </w:tbl>
    <w:p w14:paraId="119FC967" w14:textId="77777777" w:rsidR="004C693A" w:rsidRPr="00954DC1" w:rsidRDefault="004C693A" w:rsidP="005B04B0">
      <w:pPr>
        <w:rPr>
          <w:rFonts w:ascii="Times New Roman" w:hAnsi="Times New Roman" w:cs="Times New Roman"/>
          <w:sz w:val="21"/>
          <w:szCs w:val="21"/>
        </w:rPr>
      </w:pPr>
    </w:p>
    <w:p w14:paraId="513DBA11" w14:textId="19C40FD3" w:rsidR="004C693A" w:rsidRPr="00954DC1" w:rsidRDefault="005B04B0" w:rsidP="005B04B0">
      <w:pPr>
        <w:rPr>
          <w:rFonts w:ascii="Times New Roman" w:hAnsi="Times New Roman" w:cs="Times New Roman"/>
          <w:b/>
          <w:sz w:val="21"/>
          <w:szCs w:val="21"/>
          <w:u w:val="single"/>
        </w:rPr>
      </w:pPr>
      <w:r w:rsidRPr="00954DC1">
        <w:rPr>
          <w:rFonts w:ascii="Times New Roman" w:hAnsi="Times New Roman" w:cs="Times New Roman"/>
          <w:b/>
          <w:sz w:val="21"/>
          <w:szCs w:val="21"/>
          <w:u w:val="single"/>
        </w:rPr>
        <w:t>STEP #2</w:t>
      </w:r>
    </w:p>
    <w:p w14:paraId="4B7BA9EA" w14:textId="6B2C665F" w:rsidR="005B04B0" w:rsidRPr="00954DC1" w:rsidRDefault="005B04B0" w:rsidP="00B66313">
      <w:pPr>
        <w:jc w:val="both"/>
        <w:rPr>
          <w:rFonts w:ascii="Times New Roman" w:hAnsi="Times New Roman" w:cs="Times New Roman"/>
          <w:sz w:val="21"/>
          <w:szCs w:val="21"/>
        </w:rPr>
      </w:pPr>
      <w:r w:rsidRPr="00954DC1">
        <w:rPr>
          <w:rFonts w:ascii="Times New Roman" w:hAnsi="Times New Roman" w:cs="Times New Roman"/>
          <w:sz w:val="21"/>
          <w:szCs w:val="21"/>
        </w:rPr>
        <w:t>If you responded YES to all three questions above, then you have a permanent tax home and</w:t>
      </w:r>
      <w:r w:rsidR="004C693A" w:rsidRPr="00954DC1">
        <w:rPr>
          <w:rFonts w:ascii="Times New Roman" w:hAnsi="Times New Roman" w:cs="Times New Roman"/>
          <w:sz w:val="21"/>
          <w:szCs w:val="21"/>
        </w:rPr>
        <w:t xml:space="preserve"> </w:t>
      </w:r>
      <w:r w:rsidRPr="00954DC1">
        <w:rPr>
          <w:rFonts w:ascii="Times New Roman" w:hAnsi="Times New Roman" w:cs="Times New Roman"/>
          <w:sz w:val="21"/>
          <w:szCs w:val="21"/>
        </w:rPr>
        <w:t xml:space="preserve">should indicate this on the Tax Home Certification Form. </w:t>
      </w:r>
    </w:p>
    <w:p w14:paraId="6232564A" w14:textId="77777777" w:rsidR="005B04B0" w:rsidRPr="00954DC1" w:rsidRDefault="005B04B0" w:rsidP="00066FD5">
      <w:pPr>
        <w:keepNext/>
        <w:rPr>
          <w:rFonts w:ascii="Times New Roman" w:hAnsi="Times New Roman" w:cs="Times New Roman"/>
          <w:b/>
          <w:sz w:val="21"/>
          <w:szCs w:val="21"/>
          <w:u w:val="single"/>
        </w:rPr>
      </w:pPr>
      <w:r w:rsidRPr="00954DC1">
        <w:rPr>
          <w:rFonts w:ascii="Times New Roman" w:hAnsi="Times New Roman" w:cs="Times New Roman"/>
          <w:b/>
          <w:sz w:val="21"/>
          <w:szCs w:val="21"/>
          <w:u w:val="single"/>
        </w:rPr>
        <w:t xml:space="preserve">STEP #3 </w:t>
      </w:r>
    </w:p>
    <w:p w14:paraId="40253E62" w14:textId="39FE2D4A" w:rsidR="005B04B0" w:rsidRPr="00954DC1" w:rsidRDefault="005B04B0" w:rsidP="00B66313">
      <w:pPr>
        <w:keepNext/>
        <w:jc w:val="both"/>
        <w:rPr>
          <w:rFonts w:ascii="Times New Roman" w:hAnsi="Times New Roman" w:cs="Times New Roman"/>
          <w:sz w:val="21"/>
          <w:szCs w:val="21"/>
        </w:rPr>
      </w:pPr>
      <w:r w:rsidRPr="00954DC1">
        <w:rPr>
          <w:rFonts w:ascii="Times New Roman" w:hAnsi="Times New Roman" w:cs="Times New Roman"/>
          <w:sz w:val="21"/>
          <w:szCs w:val="21"/>
        </w:rPr>
        <w:t>If you responded NO to two or more of the three questions above, then you DO NOT have a permanent</w:t>
      </w:r>
      <w:r w:rsidR="004C693A" w:rsidRPr="00954DC1">
        <w:rPr>
          <w:rFonts w:ascii="Times New Roman" w:hAnsi="Times New Roman" w:cs="Times New Roman"/>
          <w:sz w:val="21"/>
          <w:szCs w:val="21"/>
        </w:rPr>
        <w:t xml:space="preserve"> </w:t>
      </w:r>
      <w:r w:rsidRPr="00954DC1">
        <w:rPr>
          <w:rFonts w:ascii="Times New Roman" w:hAnsi="Times New Roman" w:cs="Times New Roman"/>
          <w:sz w:val="21"/>
          <w:szCs w:val="21"/>
        </w:rPr>
        <w:t>tax home and must indicate this on the Candidate Form.</w:t>
      </w:r>
    </w:p>
    <w:p w14:paraId="27084447" w14:textId="77777777" w:rsidR="005B04B0" w:rsidRPr="00954DC1" w:rsidRDefault="005B04B0" w:rsidP="00B66313">
      <w:pPr>
        <w:jc w:val="both"/>
        <w:rPr>
          <w:rFonts w:ascii="Times New Roman" w:hAnsi="Times New Roman" w:cs="Times New Roman"/>
          <w:b/>
          <w:sz w:val="21"/>
          <w:szCs w:val="21"/>
          <w:u w:val="single"/>
        </w:rPr>
      </w:pPr>
      <w:r w:rsidRPr="00954DC1">
        <w:rPr>
          <w:rFonts w:ascii="Times New Roman" w:hAnsi="Times New Roman" w:cs="Times New Roman"/>
          <w:b/>
          <w:sz w:val="21"/>
          <w:szCs w:val="21"/>
          <w:u w:val="single"/>
        </w:rPr>
        <w:t>STEP #4</w:t>
      </w:r>
    </w:p>
    <w:p w14:paraId="7D3F5CC3" w14:textId="13A44A8D" w:rsidR="005B04B0" w:rsidRPr="00954DC1" w:rsidRDefault="005B04B0" w:rsidP="00B66313">
      <w:pPr>
        <w:jc w:val="both"/>
        <w:rPr>
          <w:rFonts w:ascii="Times New Roman" w:hAnsi="Times New Roman" w:cs="Times New Roman"/>
          <w:sz w:val="21"/>
          <w:szCs w:val="21"/>
        </w:rPr>
      </w:pPr>
      <w:r w:rsidRPr="00954DC1">
        <w:rPr>
          <w:rFonts w:ascii="Times New Roman" w:hAnsi="Times New Roman" w:cs="Times New Roman"/>
          <w:sz w:val="21"/>
          <w:szCs w:val="21"/>
        </w:rPr>
        <w:t>If you responded YES to two of the three questions, then you must consider the following</w:t>
      </w:r>
      <w:r w:rsidR="004C693A" w:rsidRPr="00954DC1">
        <w:rPr>
          <w:rFonts w:ascii="Times New Roman" w:hAnsi="Times New Roman" w:cs="Times New Roman"/>
          <w:sz w:val="21"/>
          <w:szCs w:val="21"/>
        </w:rPr>
        <w:t xml:space="preserve"> </w:t>
      </w:r>
      <w:r w:rsidRPr="00954DC1">
        <w:rPr>
          <w:rFonts w:ascii="Times New Roman" w:hAnsi="Times New Roman" w:cs="Times New Roman"/>
          <w:sz w:val="21"/>
          <w:szCs w:val="21"/>
        </w:rPr>
        <w:t>potential “facts and circumstances” attributes to evaluate whether you have a permanent tax home. All questions do not necessarily require a YES answer, but certainly the majority should have a YES response, and the first four questions are of particular importance. That said, we strongly recommend you consult with a tax advisor to ensure you are making a certification around your permanent residence</w:t>
      </w:r>
      <w:r w:rsidR="004C693A" w:rsidRPr="00954DC1">
        <w:rPr>
          <w:rFonts w:ascii="Times New Roman" w:hAnsi="Times New Roman" w:cs="Times New Roman"/>
          <w:sz w:val="21"/>
          <w:szCs w:val="21"/>
        </w:rPr>
        <w:t xml:space="preserve"> </w:t>
      </w:r>
      <w:r w:rsidRPr="00954DC1">
        <w:rPr>
          <w:rFonts w:ascii="Times New Roman" w:hAnsi="Times New Roman" w:cs="Times New Roman"/>
          <w:sz w:val="21"/>
          <w:szCs w:val="21"/>
        </w:rPr>
        <w:t xml:space="preserve">that is in accordance with IRS guidelines. </w:t>
      </w:r>
    </w:p>
    <w:p w14:paraId="7E053A12" w14:textId="20CCCA2F" w:rsidR="005B04B0" w:rsidRPr="00954DC1" w:rsidRDefault="005B04B0" w:rsidP="005B04B0">
      <w:pPr>
        <w:rPr>
          <w:rFonts w:ascii="Times New Roman" w:hAnsi="Times New Roman" w:cs="Times New Roman"/>
          <w:b/>
          <w:sz w:val="21"/>
          <w:szCs w:val="21"/>
          <w:u w:val="single"/>
        </w:rPr>
      </w:pPr>
      <w:r w:rsidRPr="00954DC1">
        <w:rPr>
          <w:rFonts w:ascii="Times New Roman" w:hAnsi="Times New Roman" w:cs="Times New Roman"/>
          <w:b/>
          <w:sz w:val="21"/>
          <w:szCs w:val="21"/>
          <w:u w:val="single"/>
        </w:rPr>
        <w:t>Additional Checks</w:t>
      </w:r>
    </w:p>
    <w:tbl>
      <w:tblPr>
        <w:tblStyle w:val="TableGrid"/>
        <w:tblW w:w="0" w:type="auto"/>
        <w:tblLook w:val="04A0" w:firstRow="1" w:lastRow="0" w:firstColumn="1" w:lastColumn="0" w:noHBand="0" w:noVBand="1"/>
      </w:tblPr>
      <w:tblGrid>
        <w:gridCol w:w="1615"/>
        <w:gridCol w:w="8280"/>
      </w:tblGrid>
      <w:tr w:rsidR="000C581D" w:rsidRPr="00954DC1" w14:paraId="1F754FA1" w14:textId="77777777" w:rsidTr="00B66313">
        <w:tc>
          <w:tcPr>
            <w:tcW w:w="1615" w:type="dxa"/>
          </w:tcPr>
          <w:p w14:paraId="7A58A78D" w14:textId="72919DCD" w:rsidR="000C581D" w:rsidRPr="00954DC1" w:rsidRDefault="000C581D" w:rsidP="000C581D">
            <w:pPr>
              <w:rPr>
                <w:rFonts w:ascii="Times New Roman" w:hAnsi="Times New Roman" w:cs="Times New Roman"/>
                <w:sz w:val="21"/>
                <w:szCs w:val="21"/>
              </w:rPr>
            </w:pP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w:t>
            </w:r>
            <w:proofErr w:type="gramStart"/>
            <w:r w:rsidRPr="00954DC1">
              <w:rPr>
                <w:rFonts w:ascii="Times New Roman" w:hAnsi="Times New Roman" w:cs="Times New Roman"/>
                <w:sz w:val="21"/>
                <w:szCs w:val="21"/>
              </w:rPr>
              <w:t xml:space="preserve">Yes  </w:t>
            </w:r>
            <w:r w:rsidRPr="00954DC1">
              <w:rPr>
                <w:rFonts w:ascii="Segoe UI Symbol" w:hAnsi="Segoe UI Symbol" w:cs="Segoe UI Symbol"/>
                <w:sz w:val="21"/>
                <w:szCs w:val="21"/>
              </w:rPr>
              <w:t>☐</w:t>
            </w:r>
            <w:proofErr w:type="gramEnd"/>
            <w:r w:rsidRPr="00954DC1">
              <w:rPr>
                <w:rFonts w:ascii="Times New Roman" w:hAnsi="Times New Roman" w:cs="Times New Roman"/>
                <w:sz w:val="21"/>
                <w:szCs w:val="21"/>
              </w:rPr>
              <w:t xml:space="preserve"> No</w:t>
            </w:r>
          </w:p>
        </w:tc>
        <w:tc>
          <w:tcPr>
            <w:tcW w:w="8280" w:type="dxa"/>
          </w:tcPr>
          <w:p w14:paraId="3620B2BA" w14:textId="202F4CC4" w:rsidR="000C581D" w:rsidRPr="00954DC1" w:rsidRDefault="000C581D" w:rsidP="000C581D">
            <w:pPr>
              <w:rPr>
                <w:rFonts w:ascii="Times New Roman" w:hAnsi="Times New Roman" w:cs="Times New Roman"/>
                <w:sz w:val="21"/>
                <w:szCs w:val="21"/>
              </w:rPr>
            </w:pPr>
            <w:r w:rsidRPr="00954DC1">
              <w:rPr>
                <w:rFonts w:ascii="Times New Roman" w:hAnsi="Times New Roman" w:cs="Times New Roman"/>
                <w:sz w:val="21"/>
                <w:szCs w:val="21"/>
              </w:rPr>
              <w:t>Is the tax home address your address of record and from which you file your income tax returns?</w:t>
            </w:r>
          </w:p>
        </w:tc>
      </w:tr>
      <w:tr w:rsidR="000C581D" w:rsidRPr="00954DC1" w14:paraId="1DFA7F33" w14:textId="77777777" w:rsidTr="00B66313">
        <w:tc>
          <w:tcPr>
            <w:tcW w:w="1615" w:type="dxa"/>
          </w:tcPr>
          <w:p w14:paraId="727CA6F5" w14:textId="3FFDA644" w:rsidR="000C581D" w:rsidRPr="00954DC1" w:rsidRDefault="000C581D" w:rsidP="000C581D">
            <w:pPr>
              <w:rPr>
                <w:rFonts w:ascii="Times New Roman" w:hAnsi="Times New Roman" w:cs="Times New Roman"/>
                <w:sz w:val="21"/>
                <w:szCs w:val="21"/>
              </w:rPr>
            </w:pPr>
            <w:r w:rsidRPr="00954DC1">
              <w:rPr>
                <w:rFonts w:ascii="Segoe UI Symbol" w:hAnsi="Segoe UI Symbol" w:cs="Segoe UI Symbol"/>
                <w:sz w:val="21"/>
                <w:szCs w:val="21"/>
              </w:rPr>
              <w:lastRenderedPageBreak/>
              <w:t>☐</w:t>
            </w:r>
            <w:r w:rsidRPr="00954DC1">
              <w:rPr>
                <w:rFonts w:ascii="Times New Roman" w:hAnsi="Times New Roman" w:cs="Times New Roman"/>
                <w:sz w:val="21"/>
                <w:szCs w:val="21"/>
              </w:rPr>
              <w:t xml:space="preserve"> </w:t>
            </w:r>
            <w:proofErr w:type="gramStart"/>
            <w:r w:rsidRPr="00954DC1">
              <w:rPr>
                <w:rFonts w:ascii="Times New Roman" w:hAnsi="Times New Roman" w:cs="Times New Roman"/>
                <w:sz w:val="21"/>
                <w:szCs w:val="21"/>
              </w:rPr>
              <w:t xml:space="preserve">Yes  </w:t>
            </w:r>
            <w:r w:rsidRPr="00954DC1">
              <w:rPr>
                <w:rFonts w:ascii="Segoe UI Symbol" w:hAnsi="Segoe UI Symbol" w:cs="Segoe UI Symbol"/>
                <w:sz w:val="21"/>
                <w:szCs w:val="21"/>
              </w:rPr>
              <w:t>☐</w:t>
            </w:r>
            <w:proofErr w:type="gramEnd"/>
            <w:r w:rsidRPr="00954DC1">
              <w:rPr>
                <w:rFonts w:ascii="Times New Roman" w:hAnsi="Times New Roman" w:cs="Times New Roman"/>
                <w:sz w:val="21"/>
                <w:szCs w:val="21"/>
              </w:rPr>
              <w:t xml:space="preserve"> No</w:t>
            </w:r>
          </w:p>
        </w:tc>
        <w:tc>
          <w:tcPr>
            <w:tcW w:w="8280" w:type="dxa"/>
          </w:tcPr>
          <w:p w14:paraId="331DEC2E" w14:textId="51A0B1E6" w:rsidR="000C581D" w:rsidRPr="00954DC1" w:rsidRDefault="000C581D" w:rsidP="000C581D">
            <w:pPr>
              <w:rPr>
                <w:rFonts w:ascii="Times New Roman" w:hAnsi="Times New Roman" w:cs="Times New Roman"/>
                <w:sz w:val="21"/>
                <w:szCs w:val="21"/>
              </w:rPr>
            </w:pPr>
            <w:r w:rsidRPr="00954DC1">
              <w:rPr>
                <w:rFonts w:ascii="Times New Roman" w:hAnsi="Times New Roman" w:cs="Times New Roman"/>
                <w:sz w:val="21"/>
                <w:szCs w:val="21"/>
              </w:rPr>
              <w:t>Do you have telephone service at the tax home or is it your primary mailing address?</w:t>
            </w:r>
          </w:p>
        </w:tc>
      </w:tr>
      <w:tr w:rsidR="000C581D" w:rsidRPr="00954DC1" w14:paraId="068234EE" w14:textId="77777777" w:rsidTr="00B66313">
        <w:tc>
          <w:tcPr>
            <w:tcW w:w="1615" w:type="dxa"/>
          </w:tcPr>
          <w:p w14:paraId="2DEE7CE1" w14:textId="28D0026D" w:rsidR="000C581D" w:rsidRPr="00954DC1" w:rsidRDefault="000C581D" w:rsidP="000C581D">
            <w:pPr>
              <w:rPr>
                <w:rFonts w:ascii="Times New Roman" w:hAnsi="Times New Roman" w:cs="Times New Roman"/>
                <w:sz w:val="21"/>
                <w:szCs w:val="21"/>
              </w:rPr>
            </w:pP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w:t>
            </w:r>
            <w:proofErr w:type="gramStart"/>
            <w:r w:rsidRPr="00954DC1">
              <w:rPr>
                <w:rFonts w:ascii="Times New Roman" w:hAnsi="Times New Roman" w:cs="Times New Roman"/>
                <w:sz w:val="21"/>
                <w:szCs w:val="21"/>
              </w:rPr>
              <w:t xml:space="preserve">Yes  </w:t>
            </w:r>
            <w:r w:rsidRPr="00954DC1">
              <w:rPr>
                <w:rFonts w:ascii="Segoe UI Symbol" w:hAnsi="Segoe UI Symbol" w:cs="Segoe UI Symbol"/>
                <w:sz w:val="21"/>
                <w:szCs w:val="21"/>
              </w:rPr>
              <w:t>☐</w:t>
            </w:r>
            <w:proofErr w:type="gramEnd"/>
            <w:r w:rsidRPr="00954DC1">
              <w:rPr>
                <w:rFonts w:ascii="Times New Roman" w:hAnsi="Times New Roman" w:cs="Times New Roman"/>
                <w:sz w:val="21"/>
                <w:szCs w:val="21"/>
              </w:rPr>
              <w:t xml:space="preserve"> No</w:t>
            </w:r>
          </w:p>
        </w:tc>
        <w:tc>
          <w:tcPr>
            <w:tcW w:w="8280" w:type="dxa"/>
          </w:tcPr>
          <w:p w14:paraId="313983CE" w14:textId="1CD5B553" w:rsidR="000C581D" w:rsidRPr="00954DC1" w:rsidRDefault="000C581D" w:rsidP="000C581D">
            <w:pPr>
              <w:rPr>
                <w:rFonts w:ascii="Times New Roman" w:hAnsi="Times New Roman" w:cs="Times New Roman"/>
                <w:sz w:val="21"/>
                <w:szCs w:val="21"/>
              </w:rPr>
            </w:pPr>
            <w:r w:rsidRPr="00954DC1">
              <w:rPr>
                <w:rFonts w:ascii="Times New Roman" w:hAnsi="Times New Roman" w:cs="Times New Roman"/>
                <w:sz w:val="21"/>
                <w:szCs w:val="21"/>
              </w:rPr>
              <w:t xml:space="preserve">Are your auto license plates and driver’s license registered with your tax home city? </w:t>
            </w:r>
          </w:p>
        </w:tc>
      </w:tr>
      <w:tr w:rsidR="000C581D" w:rsidRPr="00954DC1" w14:paraId="73231997" w14:textId="77777777" w:rsidTr="00B66313">
        <w:tc>
          <w:tcPr>
            <w:tcW w:w="1615" w:type="dxa"/>
          </w:tcPr>
          <w:p w14:paraId="4C353FB0" w14:textId="638BB90E" w:rsidR="000C581D" w:rsidRPr="00954DC1" w:rsidRDefault="000C581D" w:rsidP="000C581D">
            <w:pPr>
              <w:rPr>
                <w:rFonts w:ascii="Times New Roman" w:hAnsi="Times New Roman" w:cs="Times New Roman"/>
                <w:sz w:val="21"/>
                <w:szCs w:val="21"/>
              </w:rPr>
            </w:pP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w:t>
            </w:r>
            <w:proofErr w:type="gramStart"/>
            <w:r w:rsidRPr="00954DC1">
              <w:rPr>
                <w:rFonts w:ascii="Times New Roman" w:hAnsi="Times New Roman" w:cs="Times New Roman"/>
                <w:sz w:val="21"/>
                <w:szCs w:val="21"/>
              </w:rPr>
              <w:t xml:space="preserve">Yes  </w:t>
            </w:r>
            <w:r w:rsidRPr="00954DC1">
              <w:rPr>
                <w:rFonts w:ascii="Segoe UI Symbol" w:hAnsi="Segoe UI Symbol" w:cs="Segoe UI Symbol"/>
                <w:sz w:val="21"/>
                <w:szCs w:val="21"/>
              </w:rPr>
              <w:t>☐</w:t>
            </w:r>
            <w:proofErr w:type="gramEnd"/>
            <w:r w:rsidRPr="00954DC1">
              <w:rPr>
                <w:rFonts w:ascii="Times New Roman" w:hAnsi="Times New Roman" w:cs="Times New Roman"/>
                <w:sz w:val="21"/>
                <w:szCs w:val="21"/>
              </w:rPr>
              <w:t xml:space="preserve"> No</w:t>
            </w:r>
          </w:p>
        </w:tc>
        <w:tc>
          <w:tcPr>
            <w:tcW w:w="8280" w:type="dxa"/>
          </w:tcPr>
          <w:p w14:paraId="31D929BE" w14:textId="4D99F2CA" w:rsidR="000C581D" w:rsidRPr="00954DC1" w:rsidRDefault="000C581D" w:rsidP="000C581D">
            <w:pPr>
              <w:rPr>
                <w:rFonts w:ascii="Times New Roman" w:hAnsi="Times New Roman" w:cs="Times New Roman"/>
                <w:sz w:val="21"/>
                <w:szCs w:val="21"/>
              </w:rPr>
            </w:pPr>
            <w:r w:rsidRPr="00954DC1">
              <w:rPr>
                <w:rFonts w:ascii="Times New Roman" w:hAnsi="Times New Roman" w:cs="Times New Roman"/>
                <w:sz w:val="21"/>
                <w:szCs w:val="21"/>
              </w:rPr>
              <w:t xml:space="preserve">Is the tax home address the address of record for your professional license(s)? </w:t>
            </w:r>
          </w:p>
        </w:tc>
      </w:tr>
      <w:tr w:rsidR="000C581D" w:rsidRPr="00954DC1" w14:paraId="4C4028BD" w14:textId="77777777" w:rsidTr="00B66313">
        <w:tc>
          <w:tcPr>
            <w:tcW w:w="1615" w:type="dxa"/>
          </w:tcPr>
          <w:p w14:paraId="24999F35" w14:textId="55F95229" w:rsidR="000C581D" w:rsidRPr="00954DC1" w:rsidRDefault="000C581D" w:rsidP="000C581D">
            <w:pPr>
              <w:rPr>
                <w:rFonts w:ascii="Times New Roman" w:hAnsi="Times New Roman" w:cs="Times New Roman"/>
                <w:sz w:val="21"/>
                <w:szCs w:val="21"/>
              </w:rPr>
            </w:pP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w:t>
            </w:r>
            <w:proofErr w:type="gramStart"/>
            <w:r w:rsidRPr="00954DC1">
              <w:rPr>
                <w:rFonts w:ascii="Times New Roman" w:hAnsi="Times New Roman" w:cs="Times New Roman"/>
                <w:sz w:val="21"/>
                <w:szCs w:val="21"/>
              </w:rPr>
              <w:t xml:space="preserve">Yes  </w:t>
            </w:r>
            <w:r w:rsidRPr="00954DC1">
              <w:rPr>
                <w:rFonts w:ascii="Segoe UI Symbol" w:hAnsi="Segoe UI Symbol" w:cs="Segoe UI Symbol"/>
                <w:sz w:val="21"/>
                <w:szCs w:val="21"/>
              </w:rPr>
              <w:t>☐</w:t>
            </w:r>
            <w:proofErr w:type="gramEnd"/>
            <w:r w:rsidRPr="00954DC1">
              <w:rPr>
                <w:rFonts w:ascii="Times New Roman" w:hAnsi="Times New Roman" w:cs="Times New Roman"/>
                <w:sz w:val="21"/>
                <w:szCs w:val="21"/>
              </w:rPr>
              <w:t xml:space="preserve"> No</w:t>
            </w:r>
          </w:p>
        </w:tc>
        <w:tc>
          <w:tcPr>
            <w:tcW w:w="8280" w:type="dxa"/>
          </w:tcPr>
          <w:p w14:paraId="347D76B7" w14:textId="26040DB8" w:rsidR="000C581D" w:rsidRPr="00954DC1" w:rsidRDefault="000C581D" w:rsidP="000C581D">
            <w:pPr>
              <w:rPr>
                <w:rFonts w:ascii="Times New Roman" w:hAnsi="Times New Roman" w:cs="Times New Roman"/>
                <w:sz w:val="21"/>
                <w:szCs w:val="21"/>
              </w:rPr>
            </w:pPr>
            <w:r w:rsidRPr="00954DC1">
              <w:rPr>
                <w:rFonts w:ascii="Times New Roman" w:hAnsi="Times New Roman" w:cs="Times New Roman"/>
                <w:sz w:val="21"/>
                <w:szCs w:val="21"/>
              </w:rPr>
              <w:t xml:space="preserve">Is your banking relationship with a bank in your tax home vicinity? </w:t>
            </w:r>
          </w:p>
        </w:tc>
      </w:tr>
      <w:tr w:rsidR="000C581D" w:rsidRPr="00954DC1" w14:paraId="79FA7D29" w14:textId="77777777" w:rsidTr="00B66313">
        <w:tc>
          <w:tcPr>
            <w:tcW w:w="1615" w:type="dxa"/>
          </w:tcPr>
          <w:p w14:paraId="5467C7D4" w14:textId="1AF67DC5" w:rsidR="000C581D" w:rsidRPr="00954DC1" w:rsidRDefault="000C581D" w:rsidP="000C581D">
            <w:pPr>
              <w:rPr>
                <w:rFonts w:ascii="Times New Roman" w:hAnsi="Times New Roman" w:cs="Times New Roman"/>
                <w:sz w:val="21"/>
                <w:szCs w:val="21"/>
              </w:rPr>
            </w:pP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w:t>
            </w:r>
            <w:proofErr w:type="gramStart"/>
            <w:r w:rsidRPr="00954DC1">
              <w:rPr>
                <w:rFonts w:ascii="Times New Roman" w:hAnsi="Times New Roman" w:cs="Times New Roman"/>
                <w:sz w:val="21"/>
                <w:szCs w:val="21"/>
              </w:rPr>
              <w:t xml:space="preserve">Yes  </w:t>
            </w:r>
            <w:r w:rsidRPr="00954DC1">
              <w:rPr>
                <w:rFonts w:ascii="Segoe UI Symbol" w:hAnsi="Segoe UI Symbol" w:cs="Segoe UI Symbol"/>
                <w:sz w:val="21"/>
                <w:szCs w:val="21"/>
              </w:rPr>
              <w:t>☐</w:t>
            </w:r>
            <w:proofErr w:type="gramEnd"/>
            <w:r w:rsidRPr="00954DC1">
              <w:rPr>
                <w:rFonts w:ascii="Times New Roman" w:hAnsi="Times New Roman" w:cs="Times New Roman"/>
                <w:sz w:val="21"/>
                <w:szCs w:val="21"/>
              </w:rPr>
              <w:t xml:space="preserve"> No</w:t>
            </w:r>
          </w:p>
        </w:tc>
        <w:tc>
          <w:tcPr>
            <w:tcW w:w="8280" w:type="dxa"/>
          </w:tcPr>
          <w:p w14:paraId="2C6A02CF" w14:textId="048F19A0" w:rsidR="000C581D" w:rsidRPr="00954DC1" w:rsidRDefault="000C581D" w:rsidP="000C581D">
            <w:pPr>
              <w:rPr>
                <w:rFonts w:ascii="Times New Roman" w:hAnsi="Times New Roman" w:cs="Times New Roman"/>
                <w:sz w:val="21"/>
                <w:szCs w:val="21"/>
              </w:rPr>
            </w:pPr>
            <w:r w:rsidRPr="00954DC1">
              <w:rPr>
                <w:rFonts w:ascii="Times New Roman" w:hAnsi="Times New Roman" w:cs="Times New Roman"/>
                <w:sz w:val="21"/>
                <w:szCs w:val="21"/>
              </w:rPr>
              <w:t xml:space="preserve">Are you registered to vote (and actually vote) at your tax home precinct? </w:t>
            </w:r>
          </w:p>
        </w:tc>
      </w:tr>
      <w:tr w:rsidR="000C581D" w:rsidRPr="00954DC1" w14:paraId="50013D1B" w14:textId="77777777" w:rsidTr="00B66313">
        <w:tc>
          <w:tcPr>
            <w:tcW w:w="1615" w:type="dxa"/>
          </w:tcPr>
          <w:p w14:paraId="19A0966B" w14:textId="09EA77F6" w:rsidR="000C581D" w:rsidRPr="00954DC1" w:rsidRDefault="000C581D" w:rsidP="000C581D">
            <w:pPr>
              <w:rPr>
                <w:rFonts w:ascii="Times New Roman" w:hAnsi="Times New Roman" w:cs="Times New Roman"/>
                <w:sz w:val="21"/>
                <w:szCs w:val="21"/>
              </w:rPr>
            </w:pPr>
            <w:r w:rsidRPr="00954DC1">
              <w:rPr>
                <w:rFonts w:ascii="Segoe UI Symbol" w:hAnsi="Segoe UI Symbol" w:cs="Segoe UI Symbol"/>
                <w:sz w:val="21"/>
                <w:szCs w:val="21"/>
              </w:rPr>
              <w:t>☐</w:t>
            </w:r>
            <w:r w:rsidRPr="00954DC1">
              <w:rPr>
                <w:rFonts w:ascii="Times New Roman" w:hAnsi="Times New Roman" w:cs="Times New Roman"/>
                <w:sz w:val="21"/>
                <w:szCs w:val="21"/>
              </w:rPr>
              <w:t xml:space="preserve"> </w:t>
            </w:r>
            <w:proofErr w:type="gramStart"/>
            <w:r w:rsidRPr="00954DC1">
              <w:rPr>
                <w:rFonts w:ascii="Times New Roman" w:hAnsi="Times New Roman" w:cs="Times New Roman"/>
                <w:sz w:val="21"/>
                <w:szCs w:val="21"/>
              </w:rPr>
              <w:t xml:space="preserve">Yes  </w:t>
            </w:r>
            <w:r w:rsidRPr="00954DC1">
              <w:rPr>
                <w:rFonts w:ascii="Segoe UI Symbol" w:hAnsi="Segoe UI Symbol" w:cs="Segoe UI Symbol"/>
                <w:sz w:val="21"/>
                <w:szCs w:val="21"/>
              </w:rPr>
              <w:t>☐</w:t>
            </w:r>
            <w:proofErr w:type="gramEnd"/>
            <w:r w:rsidRPr="00954DC1">
              <w:rPr>
                <w:rFonts w:ascii="Times New Roman" w:hAnsi="Times New Roman" w:cs="Times New Roman"/>
                <w:sz w:val="21"/>
                <w:szCs w:val="21"/>
              </w:rPr>
              <w:t xml:space="preserve"> No</w:t>
            </w:r>
          </w:p>
        </w:tc>
        <w:tc>
          <w:tcPr>
            <w:tcW w:w="8280" w:type="dxa"/>
          </w:tcPr>
          <w:p w14:paraId="40B7388D" w14:textId="00D6B112" w:rsidR="000C581D" w:rsidRPr="00954DC1" w:rsidRDefault="000C581D" w:rsidP="000C581D">
            <w:pPr>
              <w:rPr>
                <w:rFonts w:ascii="Times New Roman" w:hAnsi="Times New Roman" w:cs="Times New Roman"/>
                <w:sz w:val="21"/>
                <w:szCs w:val="21"/>
              </w:rPr>
            </w:pPr>
            <w:r w:rsidRPr="00954DC1">
              <w:rPr>
                <w:rFonts w:ascii="Times New Roman" w:hAnsi="Times New Roman" w:cs="Times New Roman"/>
                <w:sz w:val="21"/>
                <w:szCs w:val="21"/>
              </w:rPr>
              <w:t xml:space="preserve">Do you have church, club, or other associated in your tax home vicinity? </w:t>
            </w:r>
          </w:p>
        </w:tc>
      </w:tr>
    </w:tbl>
    <w:p w14:paraId="4A7577D2" w14:textId="77777777" w:rsidR="00066FD5" w:rsidRPr="00954DC1" w:rsidRDefault="00066FD5" w:rsidP="005B04B0">
      <w:pPr>
        <w:rPr>
          <w:rFonts w:ascii="Times New Roman" w:hAnsi="Times New Roman" w:cs="Times New Roman"/>
          <w:b/>
          <w:sz w:val="21"/>
          <w:szCs w:val="21"/>
          <w:u w:val="single"/>
        </w:rPr>
      </w:pPr>
    </w:p>
    <w:p w14:paraId="1A0BF70F" w14:textId="1F70EE5F" w:rsidR="005B04B0" w:rsidRPr="00954DC1" w:rsidRDefault="005B04B0" w:rsidP="005B04B0">
      <w:pPr>
        <w:rPr>
          <w:rFonts w:ascii="Times New Roman" w:hAnsi="Times New Roman" w:cs="Times New Roman"/>
          <w:sz w:val="21"/>
          <w:szCs w:val="21"/>
        </w:rPr>
      </w:pPr>
      <w:r w:rsidRPr="00954DC1">
        <w:rPr>
          <w:rFonts w:ascii="Times New Roman" w:hAnsi="Times New Roman" w:cs="Times New Roman"/>
          <w:b/>
          <w:sz w:val="21"/>
          <w:szCs w:val="21"/>
          <w:u w:val="single"/>
        </w:rPr>
        <w:t>STEP #5</w:t>
      </w:r>
      <w:r w:rsidRPr="00954DC1">
        <w:rPr>
          <w:rFonts w:ascii="Times New Roman" w:hAnsi="Times New Roman" w:cs="Times New Roman"/>
          <w:sz w:val="21"/>
          <w:szCs w:val="21"/>
        </w:rPr>
        <w:t>: Evaluate the One Year Assignment Limit</w:t>
      </w:r>
    </w:p>
    <w:p w14:paraId="6AF4BFD7" w14:textId="6140BBB6" w:rsidR="005B04B0" w:rsidRPr="00954DC1" w:rsidRDefault="005B04B0" w:rsidP="00B66313">
      <w:pPr>
        <w:jc w:val="both"/>
        <w:rPr>
          <w:rFonts w:ascii="Times New Roman" w:hAnsi="Times New Roman" w:cs="Times New Roman"/>
          <w:sz w:val="21"/>
          <w:szCs w:val="21"/>
        </w:rPr>
      </w:pPr>
      <w:r w:rsidRPr="00954DC1">
        <w:rPr>
          <w:rFonts w:ascii="Times New Roman" w:hAnsi="Times New Roman" w:cs="Times New Roman"/>
          <w:sz w:val="21"/>
          <w:szCs w:val="21"/>
        </w:rPr>
        <w:t xml:space="preserve">If your assignment (including extensions) is expected to last more than one year, tax law dictates that the location of your assignment will be your tax home regardless of your permanent tax home status. Then, all transportation, meal, and lodging allowances paid to you or paid on your behalf must be treated as taxable compensation to you. These travel allowances and costs become taxable as soon as it becomes known the assignment will last longer than one year. That is, once an assignment has been extended to the point where it will lapse over the one-year anniversary date, the travel expenses will become immediately taxable with the execution of the extension, not on the 366th day of the extended contract. </w:t>
      </w:r>
    </w:p>
    <w:p w14:paraId="4A7091DE" w14:textId="77777777" w:rsidR="005B04B0" w:rsidRPr="00954DC1" w:rsidRDefault="005B04B0" w:rsidP="005B04B0">
      <w:pPr>
        <w:rPr>
          <w:rFonts w:ascii="Times New Roman" w:hAnsi="Times New Roman" w:cs="Times New Roman"/>
          <w:sz w:val="21"/>
          <w:szCs w:val="21"/>
        </w:rPr>
      </w:pPr>
      <w:r w:rsidRPr="00954DC1">
        <w:rPr>
          <w:rFonts w:ascii="Times New Roman" w:hAnsi="Times New Roman" w:cs="Times New Roman"/>
          <w:b/>
          <w:sz w:val="21"/>
          <w:szCs w:val="21"/>
          <w:u w:val="single"/>
        </w:rPr>
        <w:t>STEP #6</w:t>
      </w:r>
      <w:r w:rsidRPr="00954DC1">
        <w:rPr>
          <w:rFonts w:ascii="Times New Roman" w:hAnsi="Times New Roman" w:cs="Times New Roman"/>
          <w:sz w:val="21"/>
          <w:szCs w:val="21"/>
        </w:rPr>
        <w:t>: Evaluate Your Commuting Distance</w:t>
      </w:r>
    </w:p>
    <w:p w14:paraId="05B70E3E" w14:textId="09A436C9" w:rsidR="005B04B0" w:rsidRPr="00954DC1" w:rsidRDefault="005B04B0" w:rsidP="00B66313">
      <w:pPr>
        <w:jc w:val="both"/>
        <w:rPr>
          <w:rFonts w:ascii="Times New Roman" w:hAnsi="Times New Roman" w:cs="Times New Roman"/>
          <w:sz w:val="21"/>
          <w:szCs w:val="21"/>
        </w:rPr>
      </w:pPr>
      <w:r w:rsidRPr="00954DC1">
        <w:rPr>
          <w:rFonts w:ascii="Times New Roman" w:hAnsi="Times New Roman" w:cs="Times New Roman"/>
          <w:sz w:val="21"/>
          <w:szCs w:val="21"/>
        </w:rPr>
        <w:t xml:space="preserve">If you are working on assignment within typical commuting distance from your permanent tax home, then any transportation, lodging, and meal allowances provided must be treated as taxable compensation. Commuting is generally referred to as within the worker’s metropolitan area or broader rural geographic area. It is generally the common-practice, reasonable daily commute for the area. </w:t>
      </w:r>
      <w:r w:rsidR="00C94CE4" w:rsidRPr="00954DC1">
        <w:rPr>
          <w:rFonts w:ascii="Times New Roman" w:hAnsi="Times New Roman" w:cs="Times New Roman"/>
          <w:sz w:val="21"/>
          <w:szCs w:val="21"/>
        </w:rPr>
        <w:t xml:space="preserve">The Company’s policy on this, in keeping with industry standard, is that a </w:t>
      </w:r>
      <w:r w:rsidRPr="00954DC1">
        <w:rPr>
          <w:rFonts w:ascii="Times New Roman" w:hAnsi="Times New Roman" w:cs="Times New Roman"/>
          <w:sz w:val="21"/>
          <w:szCs w:val="21"/>
        </w:rPr>
        <w:t>one-way commut</w:t>
      </w:r>
      <w:r w:rsidR="00C94CE4" w:rsidRPr="00954DC1">
        <w:rPr>
          <w:rFonts w:ascii="Times New Roman" w:hAnsi="Times New Roman" w:cs="Times New Roman"/>
          <w:sz w:val="21"/>
          <w:szCs w:val="21"/>
        </w:rPr>
        <w:t xml:space="preserve">e of 50 miles or less does not qualify as a travel eligible for tax-free per diems. </w:t>
      </w:r>
    </w:p>
    <w:sectPr w:rsidR="005B04B0" w:rsidRPr="00954DC1" w:rsidSect="00B66313">
      <w:pgSz w:w="12240" w:h="15840"/>
      <w:pgMar w:top="1267" w:right="1152" w:bottom="446" w:left="1152"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A06" w14:textId="77777777" w:rsidR="00431361" w:rsidRDefault="00431361" w:rsidP="00431361">
      <w:pPr>
        <w:spacing w:after="0" w:line="240" w:lineRule="auto"/>
      </w:pPr>
      <w:r>
        <w:separator/>
      </w:r>
    </w:p>
  </w:endnote>
  <w:endnote w:type="continuationSeparator" w:id="0">
    <w:p w14:paraId="7A78E532" w14:textId="77777777" w:rsidR="00431361" w:rsidRDefault="00431361" w:rsidP="0043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B3E8" w14:textId="77777777" w:rsidR="00431361" w:rsidRDefault="00431361" w:rsidP="00431361">
      <w:pPr>
        <w:spacing w:after="0" w:line="240" w:lineRule="auto"/>
      </w:pPr>
      <w:r>
        <w:separator/>
      </w:r>
    </w:p>
  </w:footnote>
  <w:footnote w:type="continuationSeparator" w:id="0">
    <w:p w14:paraId="0F85AD35" w14:textId="77777777" w:rsidR="00431361" w:rsidRDefault="00431361" w:rsidP="00431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A30C2"/>
    <w:multiLevelType w:val="hybridMultilevel"/>
    <w:tmpl w:val="4F222864"/>
    <w:lvl w:ilvl="0" w:tplc="A88C8F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B0"/>
    <w:rsid w:val="00052A3F"/>
    <w:rsid w:val="00066FD5"/>
    <w:rsid w:val="000B0D00"/>
    <w:rsid w:val="000B4E93"/>
    <w:rsid w:val="000C581D"/>
    <w:rsid w:val="000F27F5"/>
    <w:rsid w:val="00126843"/>
    <w:rsid w:val="00166C36"/>
    <w:rsid w:val="002415CE"/>
    <w:rsid w:val="002625BE"/>
    <w:rsid w:val="0028256F"/>
    <w:rsid w:val="002F52BA"/>
    <w:rsid w:val="0032137B"/>
    <w:rsid w:val="00382986"/>
    <w:rsid w:val="0039524D"/>
    <w:rsid w:val="003B19C6"/>
    <w:rsid w:val="003E71D8"/>
    <w:rsid w:val="003E72CC"/>
    <w:rsid w:val="003F4B22"/>
    <w:rsid w:val="00401A85"/>
    <w:rsid w:val="004203E9"/>
    <w:rsid w:val="00431361"/>
    <w:rsid w:val="004C5F5B"/>
    <w:rsid w:val="004C693A"/>
    <w:rsid w:val="004E6E7F"/>
    <w:rsid w:val="00500556"/>
    <w:rsid w:val="00552424"/>
    <w:rsid w:val="00557D81"/>
    <w:rsid w:val="00562000"/>
    <w:rsid w:val="005B04B0"/>
    <w:rsid w:val="00676305"/>
    <w:rsid w:val="006B7863"/>
    <w:rsid w:val="006E01DB"/>
    <w:rsid w:val="00771CD9"/>
    <w:rsid w:val="007D2A89"/>
    <w:rsid w:val="0085210B"/>
    <w:rsid w:val="00884D20"/>
    <w:rsid w:val="008961EF"/>
    <w:rsid w:val="008F49C8"/>
    <w:rsid w:val="0093291F"/>
    <w:rsid w:val="00942664"/>
    <w:rsid w:val="00951F34"/>
    <w:rsid w:val="00954DC1"/>
    <w:rsid w:val="00977FC4"/>
    <w:rsid w:val="009C4323"/>
    <w:rsid w:val="00A17290"/>
    <w:rsid w:val="00B66313"/>
    <w:rsid w:val="00B841E1"/>
    <w:rsid w:val="00B931B7"/>
    <w:rsid w:val="00B94A88"/>
    <w:rsid w:val="00BB2B72"/>
    <w:rsid w:val="00BB73D8"/>
    <w:rsid w:val="00BC74E8"/>
    <w:rsid w:val="00C048EC"/>
    <w:rsid w:val="00C8532C"/>
    <w:rsid w:val="00C94CE4"/>
    <w:rsid w:val="00DA0E2D"/>
    <w:rsid w:val="00DB1FCB"/>
    <w:rsid w:val="00E057EC"/>
    <w:rsid w:val="00E85F06"/>
    <w:rsid w:val="00E922DE"/>
    <w:rsid w:val="00F27033"/>
    <w:rsid w:val="00F37752"/>
    <w:rsid w:val="00F85D30"/>
    <w:rsid w:val="00FD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921F"/>
  <w15:chartTrackingRefBased/>
  <w15:docId w15:val="{C26C30DD-8FA4-4F06-9DFA-EE5581D1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1DB"/>
    <w:pPr>
      <w:ind w:left="720"/>
      <w:contextualSpacing/>
    </w:pPr>
  </w:style>
  <w:style w:type="paragraph" w:styleId="Header">
    <w:name w:val="header"/>
    <w:basedOn w:val="Normal"/>
    <w:link w:val="HeaderChar"/>
    <w:uiPriority w:val="99"/>
    <w:unhideWhenUsed/>
    <w:rsid w:val="0043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61"/>
  </w:style>
  <w:style w:type="paragraph" w:styleId="Footer">
    <w:name w:val="footer"/>
    <w:basedOn w:val="Normal"/>
    <w:link w:val="FooterChar"/>
    <w:uiPriority w:val="99"/>
    <w:unhideWhenUsed/>
    <w:rsid w:val="0043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61"/>
  </w:style>
  <w:style w:type="paragraph" w:styleId="BalloonText">
    <w:name w:val="Balloon Text"/>
    <w:basedOn w:val="Normal"/>
    <w:link w:val="BalloonTextChar"/>
    <w:uiPriority w:val="99"/>
    <w:semiHidden/>
    <w:unhideWhenUsed/>
    <w:rsid w:val="00F27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Kukulski</dc:creator>
  <cp:keywords/>
  <dc:description/>
  <cp:lastModifiedBy>Jim Stilgenbauer</cp:lastModifiedBy>
  <cp:revision>2</cp:revision>
  <cp:lastPrinted>2020-09-11T13:33:00Z</cp:lastPrinted>
  <dcterms:created xsi:type="dcterms:W3CDTF">2020-10-22T18:37:00Z</dcterms:created>
  <dcterms:modified xsi:type="dcterms:W3CDTF">2020-10-22T18:37:00Z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d73c3166-5adb-45a8-82d8-e36d772b540f</vt:lpwstr>
  </property>
</Properties>
</file>